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8B" w:rsidRPr="0067018B" w:rsidRDefault="0067018B" w:rsidP="0067018B">
      <w:pPr>
        <w:widowControl/>
        <w:shd w:val="clear" w:color="auto" w:fill="FFFFFF"/>
        <w:spacing w:line="600" w:lineRule="atLeast"/>
        <w:jc w:val="center"/>
        <w:outlineLvl w:val="0"/>
        <w:rPr>
          <w:rFonts w:ascii="微软雅黑" w:eastAsia="微软雅黑" w:hAnsi="微软雅黑" w:cs="宋体"/>
          <w:b/>
          <w:bCs/>
          <w:color w:val="000000" w:themeColor="text1"/>
          <w:kern w:val="36"/>
          <w:sz w:val="36"/>
          <w:szCs w:val="36"/>
        </w:rPr>
      </w:pPr>
      <w:r w:rsidRPr="0067018B">
        <w:rPr>
          <w:rFonts w:ascii="微软雅黑" w:eastAsia="微软雅黑" w:hAnsi="微软雅黑" w:cs="宋体" w:hint="eastAsia"/>
          <w:b/>
          <w:bCs/>
          <w:color w:val="000000" w:themeColor="text1"/>
          <w:kern w:val="36"/>
          <w:sz w:val="36"/>
          <w:szCs w:val="36"/>
        </w:rPr>
        <w:t>江苏省纪委监委公开通报五起违反中央八项规定精神典型问题</w:t>
      </w:r>
    </w:p>
    <w:p w:rsidR="0067018B" w:rsidRPr="0067018B" w:rsidRDefault="0067018B" w:rsidP="0067018B">
      <w:pPr>
        <w:widowControl/>
        <w:shd w:val="clear" w:color="auto" w:fill="FFFFFF"/>
        <w:spacing w:line="450" w:lineRule="atLeast"/>
        <w:ind w:left="300" w:right="300"/>
        <w:jc w:val="center"/>
        <w:rPr>
          <w:rFonts w:ascii="微软雅黑" w:eastAsia="微软雅黑" w:hAnsi="微软雅黑" w:cs="宋体"/>
          <w:color w:val="000000" w:themeColor="text1"/>
          <w:kern w:val="0"/>
          <w:szCs w:val="21"/>
        </w:rPr>
      </w:pPr>
      <w:r w:rsidRPr="0067018B">
        <w:rPr>
          <w:rFonts w:ascii="微软雅黑" w:eastAsia="微软雅黑" w:hAnsi="微软雅黑" w:cs="宋体" w:hint="eastAsia"/>
          <w:color w:val="000000" w:themeColor="text1"/>
          <w:kern w:val="0"/>
          <w:sz w:val="24"/>
          <w:szCs w:val="24"/>
        </w:rPr>
        <w:t>发布日期：2022-04-28</w:t>
      </w:r>
      <w:r w:rsidRPr="0067018B">
        <w:rPr>
          <w:rFonts w:ascii="微软雅黑" w:eastAsia="微软雅黑" w:hAnsi="微软雅黑" w:cs="宋体"/>
          <w:color w:val="000000" w:themeColor="text1"/>
          <w:kern w:val="0"/>
          <w:sz w:val="24"/>
          <w:szCs w:val="24"/>
        </w:rPr>
        <w:t xml:space="preserve">  </w:t>
      </w:r>
      <w:r w:rsidRPr="0067018B">
        <w:rPr>
          <w:rFonts w:ascii="微软雅黑" w:eastAsia="微软雅黑" w:hAnsi="微软雅黑" w:cs="宋体" w:hint="eastAsia"/>
          <w:color w:val="000000" w:themeColor="text1"/>
          <w:kern w:val="0"/>
          <w:sz w:val="24"/>
          <w:szCs w:val="24"/>
        </w:rPr>
        <w:t>信息来源：江苏省纪委监委</w:t>
      </w:r>
    </w:p>
    <w:p w:rsidR="0067018B" w:rsidRPr="0067018B" w:rsidRDefault="0067018B" w:rsidP="0067018B">
      <w:pPr>
        <w:widowControl/>
        <w:shd w:val="clear" w:color="auto" w:fill="FFFFFF"/>
        <w:spacing w:line="450" w:lineRule="atLeast"/>
        <w:ind w:left="300" w:right="300"/>
        <w:jc w:val="center"/>
        <w:textAlignment w:val="center"/>
        <w:rPr>
          <w:rFonts w:ascii="微软雅黑" w:eastAsia="微软雅黑" w:hAnsi="微软雅黑" w:cs="宋体" w:hint="eastAsia"/>
          <w:color w:val="868686"/>
          <w:kern w:val="0"/>
          <w:szCs w:val="21"/>
        </w:rPr>
      </w:pPr>
    </w:p>
    <w:p w:rsidR="0067018B" w:rsidRPr="0067018B" w:rsidRDefault="0067018B" w:rsidP="0067018B">
      <w:pPr>
        <w:widowControl/>
        <w:shd w:val="clear" w:color="auto" w:fill="FFFFFF"/>
        <w:jc w:val="left"/>
        <w:rPr>
          <w:rFonts w:ascii="微软雅黑" w:eastAsia="微软雅黑" w:hAnsi="微软雅黑" w:cs="宋体" w:hint="eastAsia"/>
          <w:color w:val="333333"/>
          <w:kern w:val="0"/>
          <w:sz w:val="24"/>
          <w:szCs w:val="24"/>
        </w:rPr>
      </w:pPr>
      <w:r w:rsidRPr="0067018B">
        <w:rPr>
          <w:rFonts w:ascii="微软雅黑" w:eastAsia="微软雅黑" w:hAnsi="微软雅黑" w:cs="宋体" w:hint="eastAsia"/>
          <w:color w:val="333333"/>
          <w:kern w:val="0"/>
          <w:sz w:val="24"/>
          <w:szCs w:val="24"/>
        </w:rPr>
        <w:t xml:space="preserve">　　</w:t>
      </w:r>
      <w:r w:rsidRPr="0067018B">
        <w:rPr>
          <w:rFonts w:ascii="微软雅黑" w:eastAsia="微软雅黑" w:hAnsi="微软雅黑" w:cs="宋体" w:hint="eastAsia"/>
          <w:b/>
          <w:bCs/>
          <w:color w:val="333333"/>
          <w:kern w:val="0"/>
          <w:sz w:val="24"/>
          <w:szCs w:val="24"/>
        </w:rPr>
        <w:t>徐州市贾汪区委原书记杨明违规收受礼金礼品礼卡、违规接受管理和服务对象宴请等问题。</w:t>
      </w:r>
      <w:r w:rsidRPr="0067018B">
        <w:rPr>
          <w:rFonts w:ascii="微软雅黑" w:eastAsia="微软雅黑" w:hAnsi="微软雅黑" w:cs="宋体" w:hint="eastAsia"/>
          <w:color w:val="333333"/>
          <w:kern w:val="0"/>
          <w:sz w:val="24"/>
          <w:szCs w:val="24"/>
        </w:rPr>
        <w:t>2013年8月至2021年2月，杨明在担任铜山区委副书记、徐州市城乡建设局局长、贾汪区区长和区委书记等职务期间，多次收受下属和私营企业主所送礼金、购物卡等折合共计47.6万元，以及茅台酒305瓶、金饰玉器等贵重礼品;长期违规接受私营企业主吃请，</w:t>
      </w:r>
      <w:proofErr w:type="gramStart"/>
      <w:r w:rsidRPr="0067018B">
        <w:rPr>
          <w:rFonts w:ascii="微软雅黑" w:eastAsia="微软雅黑" w:hAnsi="微软雅黑" w:cs="宋体" w:hint="eastAsia"/>
          <w:color w:val="333333"/>
          <w:kern w:val="0"/>
          <w:sz w:val="24"/>
          <w:szCs w:val="24"/>
        </w:rPr>
        <w:t>套取专项</w:t>
      </w:r>
      <w:proofErr w:type="gramEnd"/>
      <w:r w:rsidRPr="0067018B">
        <w:rPr>
          <w:rFonts w:ascii="微软雅黑" w:eastAsia="微软雅黑" w:hAnsi="微软雅黑" w:cs="宋体" w:hint="eastAsia"/>
          <w:color w:val="333333"/>
          <w:kern w:val="0"/>
          <w:sz w:val="24"/>
          <w:szCs w:val="24"/>
        </w:rPr>
        <w:t>经费20万元预存入高档酒店用于吃喝，并选定某私人会所作为其个人定点活动场所。杨明还存在其他严重违纪违法问题。2022年1月，杨明被开除党籍、开除公职，其涉嫌犯罪问题被移送检察机关依法审查起诉。</w:t>
      </w:r>
    </w:p>
    <w:p w:rsidR="0067018B" w:rsidRPr="0067018B" w:rsidRDefault="0067018B" w:rsidP="0067018B">
      <w:pPr>
        <w:widowControl/>
        <w:shd w:val="clear" w:color="auto" w:fill="FFFFFF"/>
        <w:jc w:val="left"/>
        <w:rPr>
          <w:rFonts w:ascii="微软雅黑" w:eastAsia="微软雅黑" w:hAnsi="微软雅黑" w:cs="宋体" w:hint="eastAsia"/>
          <w:color w:val="333333"/>
          <w:kern w:val="0"/>
          <w:sz w:val="24"/>
          <w:szCs w:val="24"/>
        </w:rPr>
      </w:pPr>
      <w:r w:rsidRPr="0067018B">
        <w:rPr>
          <w:rFonts w:ascii="微软雅黑" w:eastAsia="微软雅黑" w:hAnsi="微软雅黑" w:cs="宋体" w:hint="eastAsia"/>
          <w:color w:val="333333"/>
          <w:kern w:val="0"/>
          <w:sz w:val="24"/>
          <w:szCs w:val="24"/>
        </w:rPr>
        <w:t xml:space="preserve">　　</w:t>
      </w:r>
      <w:r w:rsidRPr="0067018B">
        <w:rPr>
          <w:rFonts w:ascii="微软雅黑" w:eastAsia="微软雅黑" w:hAnsi="微软雅黑" w:cs="宋体" w:hint="eastAsia"/>
          <w:b/>
          <w:bCs/>
          <w:color w:val="333333"/>
          <w:kern w:val="0"/>
          <w:sz w:val="24"/>
          <w:szCs w:val="24"/>
        </w:rPr>
        <w:t>如皋经济技术开发区党工委原常务副书记郝晓东违规收受礼金礼品礼卡问题。</w:t>
      </w:r>
      <w:r w:rsidRPr="0067018B">
        <w:rPr>
          <w:rFonts w:ascii="微软雅黑" w:eastAsia="微软雅黑" w:hAnsi="微软雅黑" w:cs="宋体" w:hint="eastAsia"/>
          <w:color w:val="333333"/>
          <w:kern w:val="0"/>
          <w:sz w:val="24"/>
          <w:szCs w:val="24"/>
        </w:rPr>
        <w:t>2013年至2021年，郝晓东多次收受下属和私营企业主所送礼金、购物卡等折合共计10万元，茅台酒等高档酒水542瓶、高档香烟253条。郝晓东还存在其他严重违纪违法问题。2022年1月，郝晓东被开除党籍、开除公职，其涉嫌犯罪问题被移送检察机关依法审查起诉。</w:t>
      </w:r>
    </w:p>
    <w:p w:rsidR="0067018B" w:rsidRPr="0067018B" w:rsidRDefault="0067018B" w:rsidP="0067018B">
      <w:pPr>
        <w:widowControl/>
        <w:shd w:val="clear" w:color="auto" w:fill="FFFFFF"/>
        <w:jc w:val="left"/>
        <w:rPr>
          <w:rFonts w:ascii="微软雅黑" w:eastAsia="微软雅黑" w:hAnsi="微软雅黑" w:cs="宋体" w:hint="eastAsia"/>
          <w:color w:val="333333"/>
          <w:kern w:val="0"/>
          <w:sz w:val="24"/>
          <w:szCs w:val="24"/>
        </w:rPr>
      </w:pPr>
      <w:r w:rsidRPr="0067018B">
        <w:rPr>
          <w:rFonts w:ascii="微软雅黑" w:eastAsia="微软雅黑" w:hAnsi="微软雅黑" w:cs="宋体" w:hint="eastAsia"/>
          <w:color w:val="333333"/>
          <w:kern w:val="0"/>
          <w:sz w:val="24"/>
          <w:szCs w:val="24"/>
        </w:rPr>
        <w:t xml:space="preserve">　　</w:t>
      </w:r>
      <w:r w:rsidRPr="0067018B">
        <w:rPr>
          <w:rFonts w:ascii="微软雅黑" w:eastAsia="微软雅黑" w:hAnsi="微软雅黑" w:cs="宋体" w:hint="eastAsia"/>
          <w:b/>
          <w:bCs/>
          <w:color w:val="333333"/>
          <w:kern w:val="0"/>
          <w:sz w:val="24"/>
          <w:szCs w:val="24"/>
        </w:rPr>
        <w:t>苏州市相城区总工会原主席李志远违规收受礼金礼品、接受管理和服务对象旅游活动安排等问题。</w:t>
      </w:r>
      <w:r w:rsidRPr="0067018B">
        <w:rPr>
          <w:rFonts w:ascii="微软雅黑" w:eastAsia="微软雅黑" w:hAnsi="微软雅黑" w:cs="宋体" w:hint="eastAsia"/>
          <w:color w:val="333333"/>
          <w:kern w:val="0"/>
          <w:sz w:val="24"/>
          <w:szCs w:val="24"/>
        </w:rPr>
        <w:t>2013年至202</w:t>
      </w:r>
      <w:bookmarkStart w:id="0" w:name="_GoBack"/>
      <w:bookmarkEnd w:id="0"/>
      <w:r w:rsidRPr="0067018B">
        <w:rPr>
          <w:rFonts w:ascii="微软雅黑" w:eastAsia="微软雅黑" w:hAnsi="微软雅黑" w:cs="宋体" w:hint="eastAsia"/>
          <w:color w:val="333333"/>
          <w:kern w:val="0"/>
          <w:sz w:val="24"/>
          <w:szCs w:val="24"/>
        </w:rPr>
        <w:t>1年春节，李志远先后收受私营企业主所送礼金1.2万元、高档香烟100条以及象牙折扇、和田玉饰等贵重礼品，与私营企业主一起参加拍卖会并收受对方花费4万元竞拍的瓷器;多次违规接受私营企业主安排，赴浙江、山西、安徽等地旅游，费用均由私营企业主支付。李</w:t>
      </w:r>
      <w:r w:rsidRPr="0067018B">
        <w:rPr>
          <w:rFonts w:ascii="微软雅黑" w:eastAsia="微软雅黑" w:hAnsi="微软雅黑" w:cs="宋体" w:hint="eastAsia"/>
          <w:color w:val="333333"/>
          <w:kern w:val="0"/>
          <w:sz w:val="24"/>
          <w:szCs w:val="24"/>
        </w:rPr>
        <w:lastRenderedPageBreak/>
        <w:t>志远还存在其他严重违纪违法问题。2021年7月，李志远被开除党籍、开除公职，其涉嫌犯罪问题被移送检察机关依法审查起诉。</w:t>
      </w:r>
    </w:p>
    <w:p w:rsidR="0067018B" w:rsidRPr="0067018B" w:rsidRDefault="0067018B" w:rsidP="0067018B">
      <w:pPr>
        <w:widowControl/>
        <w:shd w:val="clear" w:color="auto" w:fill="FFFFFF"/>
        <w:jc w:val="left"/>
        <w:rPr>
          <w:rFonts w:ascii="微软雅黑" w:eastAsia="微软雅黑" w:hAnsi="微软雅黑" w:cs="宋体" w:hint="eastAsia"/>
          <w:color w:val="333333"/>
          <w:kern w:val="0"/>
          <w:sz w:val="24"/>
          <w:szCs w:val="24"/>
        </w:rPr>
      </w:pPr>
      <w:r w:rsidRPr="0067018B">
        <w:rPr>
          <w:rFonts w:ascii="微软雅黑" w:eastAsia="微软雅黑" w:hAnsi="微软雅黑" w:cs="宋体" w:hint="eastAsia"/>
          <w:color w:val="333333"/>
          <w:kern w:val="0"/>
          <w:sz w:val="24"/>
          <w:szCs w:val="24"/>
        </w:rPr>
        <w:t xml:space="preserve">　　</w:t>
      </w:r>
      <w:r w:rsidRPr="0067018B">
        <w:rPr>
          <w:rFonts w:ascii="微软雅黑" w:eastAsia="微软雅黑" w:hAnsi="微软雅黑" w:cs="宋体" w:hint="eastAsia"/>
          <w:b/>
          <w:bCs/>
          <w:color w:val="333333"/>
          <w:kern w:val="0"/>
          <w:sz w:val="24"/>
          <w:szCs w:val="24"/>
        </w:rPr>
        <w:t>省公安厅情报指挥中心原主任刘斌违规收受礼金问题。</w:t>
      </w:r>
      <w:r w:rsidRPr="0067018B">
        <w:rPr>
          <w:rFonts w:ascii="微软雅黑" w:eastAsia="微软雅黑" w:hAnsi="微软雅黑" w:cs="宋体" w:hint="eastAsia"/>
          <w:color w:val="333333"/>
          <w:kern w:val="0"/>
          <w:sz w:val="24"/>
          <w:szCs w:val="24"/>
        </w:rPr>
        <w:t>2015年9月至2020年7月，刘斌先后多次收受下属和私营企业主所送礼金折合共计27.6万元，其中以“结婚贺仪”名义单笔收受人民币5万元、以“生子贺礼”名义单笔</w:t>
      </w:r>
      <w:proofErr w:type="gramStart"/>
      <w:r w:rsidRPr="0067018B">
        <w:rPr>
          <w:rFonts w:ascii="微软雅黑" w:eastAsia="微软雅黑" w:hAnsi="微软雅黑" w:cs="宋体" w:hint="eastAsia"/>
          <w:color w:val="333333"/>
          <w:kern w:val="0"/>
          <w:sz w:val="24"/>
          <w:szCs w:val="24"/>
        </w:rPr>
        <w:t>收受港币</w:t>
      </w:r>
      <w:proofErr w:type="gramEnd"/>
      <w:r w:rsidRPr="0067018B">
        <w:rPr>
          <w:rFonts w:ascii="微软雅黑" w:eastAsia="微软雅黑" w:hAnsi="微软雅黑" w:cs="宋体" w:hint="eastAsia"/>
          <w:color w:val="333333"/>
          <w:kern w:val="0"/>
          <w:sz w:val="24"/>
          <w:szCs w:val="24"/>
        </w:rPr>
        <w:t>10万元。刘斌还存在其他严重违纪违法问题。2021年9月，刘斌被开除党籍、开除公职，其涉嫌犯罪问题被移送检察机关依法审查起诉。</w:t>
      </w:r>
    </w:p>
    <w:p w:rsidR="0067018B" w:rsidRPr="0067018B" w:rsidRDefault="0067018B" w:rsidP="0067018B">
      <w:pPr>
        <w:widowControl/>
        <w:shd w:val="clear" w:color="auto" w:fill="FFFFFF"/>
        <w:jc w:val="left"/>
        <w:rPr>
          <w:rFonts w:ascii="微软雅黑" w:eastAsia="微软雅黑" w:hAnsi="微软雅黑" w:cs="宋体" w:hint="eastAsia"/>
          <w:color w:val="333333"/>
          <w:kern w:val="0"/>
          <w:sz w:val="24"/>
          <w:szCs w:val="24"/>
        </w:rPr>
      </w:pPr>
      <w:r w:rsidRPr="0067018B">
        <w:rPr>
          <w:rFonts w:ascii="微软雅黑" w:eastAsia="微软雅黑" w:hAnsi="微软雅黑" w:cs="宋体" w:hint="eastAsia"/>
          <w:b/>
          <w:bCs/>
          <w:color w:val="333333"/>
          <w:kern w:val="0"/>
          <w:sz w:val="24"/>
          <w:szCs w:val="24"/>
        </w:rPr>
        <w:t xml:space="preserve">　　省矿业工程集团矿业分公司原副总经理(主持工作)孙敦勇违规收受礼金礼卡、违规公款吃喝等问题。</w:t>
      </w:r>
      <w:r w:rsidRPr="0067018B">
        <w:rPr>
          <w:rFonts w:ascii="微软雅黑" w:eastAsia="微软雅黑" w:hAnsi="微软雅黑" w:cs="宋体" w:hint="eastAsia"/>
          <w:color w:val="333333"/>
          <w:kern w:val="0"/>
          <w:sz w:val="24"/>
          <w:szCs w:val="24"/>
        </w:rPr>
        <w:t>2012年至2019年春节，孙敦勇在担任集团第四工程处副处长、矿业分公司副总经理等职务期间，多次违规收受下属和私营企业主所送礼金、购物卡等折合共计65.4万元;套取项目工程款197.9万元，用于违规吃喝、送礼等支出。孙敦勇还存在其他严重违纪违法问题。2021年7月，孙敦勇被开除党籍、开除公职，其涉嫌犯罪问题被移送检察机关依法审查起诉。</w:t>
      </w:r>
    </w:p>
    <w:p w:rsidR="001C05FE" w:rsidRPr="0067018B" w:rsidRDefault="001C05FE"/>
    <w:sectPr w:rsidR="001C05FE" w:rsidRPr="006701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8B"/>
    <w:rsid w:val="001C05FE"/>
    <w:rsid w:val="006701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4393C-C446-4B30-9A00-8497C39B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7018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7018B"/>
    <w:rPr>
      <w:rFonts w:ascii="宋体" w:eastAsia="宋体" w:hAnsi="宋体" w:cs="宋体"/>
      <w:b/>
      <w:bCs/>
      <w:kern w:val="36"/>
      <w:sz w:val="48"/>
      <w:szCs w:val="48"/>
    </w:rPr>
  </w:style>
  <w:style w:type="character" w:styleId="a3">
    <w:name w:val="Hyperlink"/>
    <w:basedOn w:val="a0"/>
    <w:uiPriority w:val="99"/>
    <w:semiHidden/>
    <w:unhideWhenUsed/>
    <w:rsid w:val="0067018B"/>
    <w:rPr>
      <w:color w:val="0000FF"/>
      <w:u w:val="single"/>
    </w:rPr>
  </w:style>
  <w:style w:type="character" w:customStyle="1" w:styleId="share">
    <w:name w:val="share"/>
    <w:basedOn w:val="a0"/>
    <w:rsid w:val="0067018B"/>
  </w:style>
  <w:style w:type="paragraph" w:styleId="a4">
    <w:name w:val="Normal (Web)"/>
    <w:basedOn w:val="a"/>
    <w:uiPriority w:val="99"/>
    <w:semiHidden/>
    <w:unhideWhenUsed/>
    <w:rsid w:val="0067018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70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49431">
      <w:bodyDiv w:val="1"/>
      <w:marLeft w:val="0"/>
      <w:marRight w:val="0"/>
      <w:marTop w:val="0"/>
      <w:marBottom w:val="0"/>
      <w:divBdr>
        <w:top w:val="none" w:sz="0" w:space="0" w:color="auto"/>
        <w:left w:val="none" w:sz="0" w:space="0" w:color="auto"/>
        <w:bottom w:val="none" w:sz="0" w:space="0" w:color="auto"/>
        <w:right w:val="none" w:sz="0" w:space="0" w:color="auto"/>
      </w:divBdr>
      <w:divsChild>
        <w:div w:id="2022202358">
          <w:marLeft w:val="0"/>
          <w:marRight w:val="0"/>
          <w:marTop w:val="120"/>
          <w:marBottom w:val="120"/>
          <w:divBdr>
            <w:top w:val="none" w:sz="0" w:space="0" w:color="auto"/>
            <w:left w:val="none" w:sz="0" w:space="0" w:color="auto"/>
            <w:bottom w:val="single" w:sz="12" w:space="0" w:color="E3EDF6"/>
            <w:right w:val="none" w:sz="0" w:space="0" w:color="auto"/>
          </w:divBdr>
          <w:divsChild>
            <w:div w:id="611329240">
              <w:marLeft w:val="0"/>
              <w:marRight w:val="0"/>
              <w:marTop w:val="0"/>
              <w:marBottom w:val="0"/>
              <w:divBdr>
                <w:top w:val="none" w:sz="0" w:space="0" w:color="auto"/>
                <w:left w:val="none" w:sz="0" w:space="0" w:color="auto"/>
                <w:bottom w:val="none" w:sz="0" w:space="0" w:color="auto"/>
                <w:right w:val="none" w:sz="0" w:space="0" w:color="auto"/>
              </w:divBdr>
              <w:divsChild>
                <w:div w:id="12867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8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949</Characters>
  <Application>Microsoft Office Word</Application>
  <DocSecurity>0</DocSecurity>
  <Lines>7</Lines>
  <Paragraphs>2</Paragraphs>
  <ScaleCrop>false</ScaleCrop>
  <Company>微软中国</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李娅</dc:creator>
  <cp:keywords/>
  <dc:description/>
  <cp:lastModifiedBy>李娅</cp:lastModifiedBy>
  <cp:revision>1</cp:revision>
  <dcterms:created xsi:type="dcterms:W3CDTF">2022-04-29T02:32:00Z</dcterms:created>
  <dcterms:modified xsi:type="dcterms:W3CDTF">2022-04-29T02:33:00Z</dcterms:modified>
</cp:coreProperties>
</file>